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2966"/>
        <w:gridCol w:w="3544"/>
      </w:tblGrid>
      <w:tr w:rsidR="007410E4" w:rsidRPr="0013294E" w:rsidTr="0013294E">
        <w:tc>
          <w:tcPr>
            <w:tcW w:w="3379" w:type="dxa"/>
          </w:tcPr>
          <w:p w:rsidR="007410E4" w:rsidRPr="0013294E" w:rsidRDefault="007410E4" w:rsidP="007410E4">
            <w:pPr>
              <w:pStyle w:val="ConsPlusNonformat"/>
              <w:widowControl/>
              <w:jc w:val="right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966" w:type="dxa"/>
          </w:tcPr>
          <w:p w:rsidR="007410E4" w:rsidRPr="0013294E" w:rsidRDefault="007410E4" w:rsidP="007410E4">
            <w:pPr>
              <w:pStyle w:val="ConsPlusNonformat"/>
              <w:widowControl/>
              <w:jc w:val="right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410E4" w:rsidRPr="0013294E" w:rsidRDefault="006234ED" w:rsidP="007410E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  <w:bookmarkStart w:id="0" w:name="_GoBack"/>
            <w:bookmarkEnd w:id="0"/>
          </w:p>
          <w:p w:rsidR="007B7965" w:rsidRDefault="007410E4" w:rsidP="00EF6F76">
            <w:pPr>
              <w:pStyle w:val="ConsPlusNonformat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постановлением Главы Каменского городского округа от </w:t>
            </w:r>
            <w:r w:rsidR="007B7965">
              <w:rPr>
                <w:rFonts w:ascii="Liberation Serif" w:hAnsi="Liberation Serif" w:cs="Times New Roman"/>
                <w:sz w:val="28"/>
                <w:szCs w:val="28"/>
              </w:rPr>
              <w:t>09.11.</w:t>
            </w: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2020 </w:t>
            </w:r>
          </w:p>
          <w:p w:rsidR="007410E4" w:rsidRPr="0013294E" w:rsidRDefault="007410E4" w:rsidP="00EF6F76">
            <w:pPr>
              <w:pStyle w:val="ConsPlusNonformat"/>
              <w:widowControl/>
              <w:rPr>
                <w:rFonts w:ascii="Liberation Serif" w:hAnsi="Liberation Serif"/>
                <w:sz w:val="28"/>
                <w:szCs w:val="28"/>
              </w:rPr>
            </w:pP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r w:rsidR="007B7965">
              <w:rPr>
                <w:rFonts w:ascii="Liberation Serif" w:hAnsi="Liberation Serif" w:cs="Times New Roman"/>
                <w:sz w:val="28"/>
                <w:szCs w:val="28"/>
              </w:rPr>
              <w:t>1589</w:t>
            </w: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</w:p>
          <w:p w:rsidR="007410E4" w:rsidRPr="0013294E" w:rsidRDefault="007410E4" w:rsidP="00C8249D">
            <w:pPr>
              <w:rPr>
                <w:rFonts w:ascii="Liberation Serif" w:hAnsi="Liberation Serif"/>
                <w:szCs w:val="28"/>
              </w:rPr>
            </w:pPr>
            <w:r w:rsidRPr="0013294E">
              <w:rPr>
                <w:rFonts w:ascii="Liberation Serif" w:hAnsi="Liberation Serif"/>
                <w:sz w:val="24"/>
                <w:szCs w:val="24"/>
              </w:rPr>
              <w:t>«</w:t>
            </w:r>
            <w:r w:rsidR="0013294E" w:rsidRPr="0013294E">
              <w:rPr>
                <w:rFonts w:ascii="Liberation Serif" w:hAnsi="Liberation Serif"/>
                <w:sz w:val="24"/>
                <w:szCs w:val="24"/>
              </w:rPr>
              <w:t xml:space="preserve">Об утверждении  Комплексного плана мероприятий по </w:t>
            </w:r>
            <w:r w:rsidR="00C8249D">
              <w:rPr>
                <w:rFonts w:ascii="Liberation Serif" w:hAnsi="Liberation Serif"/>
                <w:sz w:val="24"/>
                <w:szCs w:val="24"/>
              </w:rPr>
              <w:t xml:space="preserve">профилактике бешенства </w:t>
            </w:r>
            <w:r w:rsidR="0013294E" w:rsidRPr="0013294E">
              <w:rPr>
                <w:rFonts w:ascii="Liberation Serif" w:hAnsi="Liberation Serif"/>
                <w:sz w:val="24"/>
                <w:szCs w:val="24"/>
              </w:rPr>
              <w:t>на  территории МО «Каменский городской округ» Свердловской области на 2021-2022 год</w:t>
            </w:r>
            <w:r w:rsidR="00C8249D">
              <w:rPr>
                <w:rFonts w:ascii="Liberation Serif" w:hAnsi="Liberation Serif"/>
                <w:sz w:val="24"/>
                <w:szCs w:val="24"/>
              </w:rPr>
              <w:t>ы</w:t>
            </w:r>
            <w:r w:rsidR="00EF6F76" w:rsidRPr="0013294E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</w:tr>
    </w:tbl>
    <w:p w:rsidR="0013294E" w:rsidRPr="0013294E" w:rsidRDefault="0013294E" w:rsidP="0013294E">
      <w:pPr>
        <w:spacing w:line="192" w:lineRule="auto"/>
        <w:rPr>
          <w:rFonts w:ascii="Liberation Serif" w:hAnsi="Liberation Serif"/>
          <w:szCs w:val="28"/>
        </w:rPr>
      </w:pPr>
      <w:r w:rsidRPr="0013294E">
        <w:rPr>
          <w:rFonts w:ascii="Liberation Serif" w:hAnsi="Liberation Serif"/>
          <w:szCs w:val="28"/>
        </w:rPr>
        <w:t xml:space="preserve">                                          </w:t>
      </w:r>
    </w:p>
    <w:p w:rsidR="0013294E" w:rsidRPr="0013294E" w:rsidRDefault="0013294E" w:rsidP="0013294E">
      <w:pPr>
        <w:spacing w:after="0" w:line="240" w:lineRule="auto"/>
        <w:jc w:val="center"/>
        <w:rPr>
          <w:rFonts w:ascii="Liberation Serif" w:hAnsi="Liberation Serif"/>
          <w:b/>
          <w:szCs w:val="28"/>
        </w:rPr>
      </w:pPr>
      <w:r w:rsidRPr="0013294E">
        <w:rPr>
          <w:rFonts w:ascii="Liberation Serif" w:hAnsi="Liberation Serif"/>
          <w:b/>
          <w:szCs w:val="28"/>
        </w:rPr>
        <w:t>КОМПЛЕКСНЫЙ ПЛАН</w:t>
      </w:r>
    </w:p>
    <w:p w:rsidR="00CC3761" w:rsidRDefault="0013294E" w:rsidP="00CC3761">
      <w:pPr>
        <w:pStyle w:val="ab"/>
        <w:rPr>
          <w:sz w:val="24"/>
        </w:rPr>
      </w:pPr>
      <w:r w:rsidRPr="0013294E">
        <w:rPr>
          <w:rFonts w:ascii="Liberation Serif" w:hAnsi="Liberation Serif"/>
          <w:szCs w:val="28"/>
        </w:rPr>
        <w:t xml:space="preserve">      </w:t>
      </w:r>
      <w:r w:rsidR="00CC3761">
        <w:rPr>
          <w:sz w:val="24"/>
        </w:rPr>
        <w:t xml:space="preserve">мероприятий  по  профилактике бешенства  на  территории </w:t>
      </w:r>
    </w:p>
    <w:p w:rsidR="00CC3761" w:rsidRDefault="00CC3761" w:rsidP="00CC3761">
      <w:pPr>
        <w:pStyle w:val="ab"/>
        <w:rPr>
          <w:sz w:val="24"/>
        </w:rPr>
      </w:pPr>
      <w:r>
        <w:rPr>
          <w:sz w:val="24"/>
        </w:rPr>
        <w:t>МО «Каменский городской округ» на  2020– 2022 годы.</w:t>
      </w:r>
    </w:p>
    <w:p w:rsidR="00CC3761" w:rsidRDefault="00CC3761" w:rsidP="00CC3761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133"/>
        <w:gridCol w:w="2769"/>
        <w:gridCol w:w="2704"/>
      </w:tblGrid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 за исполнение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3761" w:rsidTr="00CC3761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Организационно-методические мероприятия</w:t>
            </w:r>
          </w:p>
        </w:tc>
      </w:tr>
      <w:tr w:rsidR="00CC3761" w:rsidTr="00CC3761">
        <w:trPr>
          <w:trHeight w:val="153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Информирование Администрации МО об эпидемической и эпизоотической ситуации по бешенству на территории  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 получении информации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</w:rPr>
              <w:t>Территориальный отдел Управления Роспотребнадзора по Свердловской области в г. Каменск-Уральский, Каменском, Сухоложском  и  Богдановичском районах,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 СО «Каменская ветстанция»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Проведение анализа противоэпидемических и противоэпизоотических мероприятий по бешенству и прогнозирование ситуации 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 раз в квартал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8B348F"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sz w:val="22"/>
              </w:rPr>
              <w:t>Территориальный отдел Управления Роспотребнадзора по Свердловской области в г. Каменск-Уральский, Каменском, Сухоложском  и  Богдановичском районах, ГБУ СО «Каменская ветстанция»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заседаний КЧС о  выполнении мероприятий по профилактике бешенства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апрель, октябрь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</w:rPr>
              <w:t>Территориальный отдел Управления Роспотребнадзора по Свердловской области в г. Каменск-Уральский, Каменском, Сухоложском  и  Богдановичском районах,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 СО «Каменская ветстанция»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Организация гигиенического обучения медицинских работников по вопросам профилактики бешенства среди людей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 квартал  (ежегодно)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8B348F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</w:rPr>
              <w:t>ГБУЗ СО «Каменская ЦРБ»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Организация контроля выполнения Комплексного плана по санитарной охране территории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май (ежегодно)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sz w:val="22"/>
              </w:rPr>
              <w:t>Территориальный отдел Управления Роспотребнадзора по Свердловской области в г. Каменск-Уральский, Каменском, Сухоложском  и  Богдановичском районах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Организация контроля за противоэпизоотическими мероприятиями против бешенства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 раз в квартал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 СО «Каменская ветстанция»</w:t>
            </w:r>
          </w:p>
        </w:tc>
      </w:tr>
      <w:tr w:rsidR="00CC3761" w:rsidTr="00CC3761">
        <w:trPr>
          <w:trHeight w:val="273"/>
        </w:trPr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Противоэпизоотические (профилактические) мероприятия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Определение циркуляции вируса бешенства среди диких животных с целью определения неблагополучной территории по бешенству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2020-2022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 СО «Каменская ветстанция»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Организация мероприятий по отлову бродячих животных на территории Каменского городского округа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2020-2022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Администрация  МО «Каменский городской округ»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Организация утилизации трупов павших животных на территории МО «Каменский городской округ» в соответствии с «Ветеринарно-санитарными правилами сбора, утилизации и уничтожения биологических отходов»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2020-2022год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Сельские администрации, Администрация  МО «Каменский городской округ»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групп охотников для интенсификации промысла диких плотоядных животных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охотничий сезон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Каменское МОО и Р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Проведение профилактической вакцинации животных против бешенства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 плану</w:t>
            </w:r>
          </w:p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(ежегодно)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 СО «Каменская ветстанция»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Проведение мероприятий по вакцинации диких плотоядных животных против бешенства путем раскладки приманки с вакциной в лесной зоне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 плану</w:t>
            </w:r>
          </w:p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(ежегодно)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 СО «Каменская ветстанция»,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Каменское МОО и Р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 разъяснительной  работы среди населения по профилактике бешенства, используя СМИ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постоянно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 СО «Каменская ветстанция»</w:t>
            </w:r>
          </w:p>
        </w:tc>
      </w:tr>
      <w:tr w:rsidR="00CC3761" w:rsidTr="00CC3761">
        <w:trPr>
          <w:trHeight w:val="183"/>
        </w:trPr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Противоэпидемические  (профилактические) мероприятия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надзора за мероприятиями по профилактике бешенства среди людей: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  вакцинация  против бешенства контингентов профессиональных групп «риска»;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  вакцинация  населения по эпидемическим показаниям;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 своевременность  и полнота  оказания медицинской помощи пострадавшим от покусов животных, проведение полного курса лечебно-профилактической иммунизации против бешенства.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 раз в квартал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</w:rPr>
              <w:t>Территориальный отдел Управления Роспотребнадзора по Свердловской области в г.Каменск-Уральский, Каменском, Сухоложском  и  Богдановичском районах</w:t>
            </w:r>
          </w:p>
          <w:p w:rsidR="00CC3761" w:rsidRDefault="00CC3761" w:rsidP="00CC3761">
            <w:pPr>
              <w:spacing w:after="0" w:line="240" w:lineRule="auto"/>
            </w:pP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Обеспечение наличия необходимого </w:t>
            </w:r>
            <w:r>
              <w:rPr>
                <w:b w:val="0"/>
                <w:sz w:val="22"/>
                <w:szCs w:val="22"/>
              </w:rPr>
              <w:lastRenderedPageBreak/>
              <w:t>запаса вакцины против бешенства в МБУЗ  КР « ЦРБ»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8B348F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</w:rPr>
              <w:t xml:space="preserve">ГБУЗ СО «Каменская </w:t>
            </w:r>
            <w:r>
              <w:rPr>
                <w:b w:val="0"/>
                <w:sz w:val="22"/>
              </w:rPr>
              <w:lastRenderedPageBreak/>
              <w:t>ЦРБ»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Своевременная  передача  информации в Территориальный отдел Управления Роспотребнадзора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о людях, пострадавших от покусов животных, о самовольном прерывании иммунизации.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2020-2022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8B348F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</w:rPr>
              <w:t>ГБУЗ СО «Каменская ЦРБ»</w:t>
            </w:r>
          </w:p>
        </w:tc>
      </w:tr>
      <w:tr w:rsidR="00CC3761" w:rsidTr="00CC3761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Проведение  гигиенического  обучения   медицинских  работников  по вопросам профилактики бешенства среди людей.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2020-2022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</w:rPr>
              <w:t>Территориальный отдел Управления Роспотребнадзора по Свердловской области в г.Каменск-Уральский, Каменском, Сухоложском  и  Богдановичском районах,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ГБУЗ  «Каменская ЦРБ»</w:t>
            </w:r>
          </w:p>
        </w:tc>
      </w:tr>
      <w:tr w:rsidR="00CC3761" w:rsidTr="00CC3761">
        <w:trPr>
          <w:trHeight w:val="17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 разъяснительной работы среди населения по профилактике бешенства, используя СМИ.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61" w:rsidRDefault="00CC3761" w:rsidP="00CC3761">
            <w:pPr>
              <w:pStyle w:val="ab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2020-2022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61" w:rsidRDefault="00CC3761" w:rsidP="00CC376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</w:rPr>
              <w:t xml:space="preserve"> Территориальный отдел Управления Роспотребнадзора по Свердловской области в г.Каменск-Уральский, Каменском, Сухоложском  и  Богдановичском районах,</w:t>
            </w:r>
          </w:p>
          <w:p w:rsidR="00CC3761" w:rsidRDefault="00CC3761" w:rsidP="00CC3761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ГБУЗ </w:t>
            </w:r>
            <w:r w:rsidR="008B348F">
              <w:rPr>
                <w:b w:val="0"/>
                <w:sz w:val="22"/>
                <w:szCs w:val="22"/>
              </w:rPr>
              <w:t xml:space="preserve">СО </w:t>
            </w:r>
            <w:r>
              <w:rPr>
                <w:b w:val="0"/>
                <w:sz w:val="22"/>
                <w:szCs w:val="22"/>
              </w:rPr>
              <w:t>«Каменская ЦРБ»</w:t>
            </w:r>
          </w:p>
        </w:tc>
      </w:tr>
    </w:tbl>
    <w:p w:rsidR="00CC3761" w:rsidRDefault="00CC3761" w:rsidP="00CC3761">
      <w:pPr>
        <w:rPr>
          <w:rFonts w:eastAsia="Times New Roman"/>
        </w:rPr>
      </w:pPr>
    </w:p>
    <w:p w:rsidR="007410E4" w:rsidRPr="0013294E" w:rsidRDefault="007410E4" w:rsidP="00CC3761">
      <w:pPr>
        <w:spacing w:after="0" w:line="240" w:lineRule="auto"/>
        <w:rPr>
          <w:rFonts w:ascii="Liberation Serif" w:hAnsi="Liberation Serif"/>
          <w:szCs w:val="28"/>
        </w:rPr>
      </w:pPr>
    </w:p>
    <w:p w:rsidR="00C6405A" w:rsidRPr="0013294E" w:rsidRDefault="00C6405A" w:rsidP="0013294E">
      <w:pPr>
        <w:pStyle w:val="ConsPlusNonformat"/>
        <w:widowControl/>
        <w:ind w:firstLine="708"/>
        <w:jc w:val="center"/>
        <w:rPr>
          <w:rFonts w:ascii="Liberation Serif" w:hAnsi="Liberation Serif" w:cs="Times New Roman"/>
          <w:sz w:val="28"/>
          <w:szCs w:val="28"/>
        </w:rPr>
      </w:pPr>
    </w:p>
    <w:sectPr w:rsidR="00C6405A" w:rsidRPr="0013294E" w:rsidSect="0013294E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A25" w:rsidRDefault="006D5A25" w:rsidP="00040589">
      <w:pPr>
        <w:spacing w:after="0" w:line="240" w:lineRule="auto"/>
      </w:pPr>
      <w:r>
        <w:separator/>
      </w:r>
    </w:p>
  </w:endnote>
  <w:endnote w:type="continuationSeparator" w:id="0">
    <w:p w:rsidR="006D5A25" w:rsidRDefault="006D5A25" w:rsidP="0004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A25" w:rsidRDefault="006D5A25" w:rsidP="00040589">
      <w:pPr>
        <w:spacing w:after="0" w:line="240" w:lineRule="auto"/>
      </w:pPr>
      <w:r>
        <w:separator/>
      </w:r>
    </w:p>
  </w:footnote>
  <w:footnote w:type="continuationSeparator" w:id="0">
    <w:p w:rsidR="006D5A25" w:rsidRDefault="006D5A25" w:rsidP="00040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8971992"/>
      <w:docPartObj>
        <w:docPartGallery w:val="Page Numbers (Top of Page)"/>
        <w:docPartUnique/>
      </w:docPartObj>
    </w:sdtPr>
    <w:sdtEndPr/>
    <w:sdtContent>
      <w:p w:rsidR="0013294E" w:rsidRDefault="001329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4ED">
          <w:rPr>
            <w:noProof/>
          </w:rPr>
          <w:t>3</w:t>
        </w:r>
        <w:r>
          <w:fldChar w:fldCharType="end"/>
        </w:r>
      </w:p>
    </w:sdtContent>
  </w:sdt>
  <w:p w:rsidR="00040589" w:rsidRDefault="000405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0719D"/>
    <w:multiLevelType w:val="multilevel"/>
    <w:tmpl w:val="51CEE46E"/>
    <w:lvl w:ilvl="0">
      <w:start w:val="1"/>
      <w:numFmt w:val="decimal"/>
      <w:lvlText w:val="%1."/>
      <w:lvlJc w:val="left"/>
      <w:pPr>
        <w:ind w:left="450" w:hanging="450"/>
      </w:pPr>
      <w:rPr>
        <w:rFonts w:cs="Courier New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Courier New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ourier New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ourier New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ourier New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ourier New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ourier New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ourier New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ourier New" w:hint="default"/>
      </w:rPr>
    </w:lvl>
  </w:abstractNum>
  <w:abstractNum w:abstractNumId="1">
    <w:nsid w:val="7F472618"/>
    <w:multiLevelType w:val="multilevel"/>
    <w:tmpl w:val="34CAA5AE"/>
    <w:lvl w:ilvl="0">
      <w:start w:val="1"/>
      <w:numFmt w:val="decimal"/>
      <w:lvlText w:val="%1."/>
      <w:lvlJc w:val="left"/>
      <w:pPr>
        <w:ind w:left="450" w:hanging="450"/>
      </w:pPr>
      <w:rPr>
        <w:rFonts w:cs="Courier New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Courier New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ourier New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ourier New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ourier New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ourier New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ourier New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ourier New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AE6"/>
    <w:rsid w:val="00016928"/>
    <w:rsid w:val="000354A5"/>
    <w:rsid w:val="00040589"/>
    <w:rsid w:val="00045330"/>
    <w:rsid w:val="00060BC7"/>
    <w:rsid w:val="00071671"/>
    <w:rsid w:val="0009622B"/>
    <w:rsid w:val="000B5ECF"/>
    <w:rsid w:val="000B7BEF"/>
    <w:rsid w:val="000C319C"/>
    <w:rsid w:val="000C6F4B"/>
    <w:rsid w:val="000D3673"/>
    <w:rsid w:val="000E0C1E"/>
    <w:rsid w:val="000F52A9"/>
    <w:rsid w:val="001226A9"/>
    <w:rsid w:val="001236E3"/>
    <w:rsid w:val="001320D1"/>
    <w:rsid w:val="0013294E"/>
    <w:rsid w:val="001513ED"/>
    <w:rsid w:val="00156815"/>
    <w:rsid w:val="001779D1"/>
    <w:rsid w:val="001B41DF"/>
    <w:rsid w:val="001D1C29"/>
    <w:rsid w:val="001D45CC"/>
    <w:rsid w:val="001E3BD6"/>
    <w:rsid w:val="002238D2"/>
    <w:rsid w:val="00231E53"/>
    <w:rsid w:val="00283CC9"/>
    <w:rsid w:val="002A148E"/>
    <w:rsid w:val="002C5998"/>
    <w:rsid w:val="002C6F3C"/>
    <w:rsid w:val="002C70B4"/>
    <w:rsid w:val="002D0FE3"/>
    <w:rsid w:val="00300EB8"/>
    <w:rsid w:val="0030494B"/>
    <w:rsid w:val="00316461"/>
    <w:rsid w:val="003244D0"/>
    <w:rsid w:val="00324632"/>
    <w:rsid w:val="003349A2"/>
    <w:rsid w:val="00336750"/>
    <w:rsid w:val="00346863"/>
    <w:rsid w:val="003562E1"/>
    <w:rsid w:val="00370631"/>
    <w:rsid w:val="00377274"/>
    <w:rsid w:val="00387C4C"/>
    <w:rsid w:val="003B15C4"/>
    <w:rsid w:val="003B4F81"/>
    <w:rsid w:val="003C0DA9"/>
    <w:rsid w:val="003C28C9"/>
    <w:rsid w:val="003E2EAD"/>
    <w:rsid w:val="003F151C"/>
    <w:rsid w:val="00420726"/>
    <w:rsid w:val="00427E90"/>
    <w:rsid w:val="00432B4C"/>
    <w:rsid w:val="0043488E"/>
    <w:rsid w:val="00435FE9"/>
    <w:rsid w:val="00447CBC"/>
    <w:rsid w:val="004608BE"/>
    <w:rsid w:val="00462E24"/>
    <w:rsid w:val="00465B02"/>
    <w:rsid w:val="00492A5B"/>
    <w:rsid w:val="004A03BC"/>
    <w:rsid w:val="004A291E"/>
    <w:rsid w:val="0052562B"/>
    <w:rsid w:val="00526231"/>
    <w:rsid w:val="00537770"/>
    <w:rsid w:val="00552094"/>
    <w:rsid w:val="00554679"/>
    <w:rsid w:val="00556537"/>
    <w:rsid w:val="005653CB"/>
    <w:rsid w:val="00573E4A"/>
    <w:rsid w:val="0057683C"/>
    <w:rsid w:val="005826B3"/>
    <w:rsid w:val="00595D4E"/>
    <w:rsid w:val="00596BBE"/>
    <w:rsid w:val="00596BFD"/>
    <w:rsid w:val="005A464C"/>
    <w:rsid w:val="005B4C65"/>
    <w:rsid w:val="005C2601"/>
    <w:rsid w:val="005C747F"/>
    <w:rsid w:val="005D4B10"/>
    <w:rsid w:val="005D5853"/>
    <w:rsid w:val="005F0918"/>
    <w:rsid w:val="00611D73"/>
    <w:rsid w:val="00614D18"/>
    <w:rsid w:val="006234ED"/>
    <w:rsid w:val="0063144B"/>
    <w:rsid w:val="00640F14"/>
    <w:rsid w:val="00663F7A"/>
    <w:rsid w:val="0066421D"/>
    <w:rsid w:val="00687121"/>
    <w:rsid w:val="006A041B"/>
    <w:rsid w:val="006B01D4"/>
    <w:rsid w:val="006D03D4"/>
    <w:rsid w:val="006D2D16"/>
    <w:rsid w:val="006D4E4D"/>
    <w:rsid w:val="006D5A25"/>
    <w:rsid w:val="006D738D"/>
    <w:rsid w:val="006F5762"/>
    <w:rsid w:val="00702D28"/>
    <w:rsid w:val="0071047B"/>
    <w:rsid w:val="0071406B"/>
    <w:rsid w:val="00731AA7"/>
    <w:rsid w:val="00732E27"/>
    <w:rsid w:val="007410E4"/>
    <w:rsid w:val="00781E98"/>
    <w:rsid w:val="007831D7"/>
    <w:rsid w:val="00797442"/>
    <w:rsid w:val="007A4E4A"/>
    <w:rsid w:val="007B50DB"/>
    <w:rsid w:val="007B5AE1"/>
    <w:rsid w:val="007B7965"/>
    <w:rsid w:val="007C40B4"/>
    <w:rsid w:val="007D241E"/>
    <w:rsid w:val="007E395C"/>
    <w:rsid w:val="007E5BF0"/>
    <w:rsid w:val="007F0D81"/>
    <w:rsid w:val="00801EF0"/>
    <w:rsid w:val="00802A75"/>
    <w:rsid w:val="00803D01"/>
    <w:rsid w:val="008178FB"/>
    <w:rsid w:val="00822BBA"/>
    <w:rsid w:val="00840C2C"/>
    <w:rsid w:val="0086347A"/>
    <w:rsid w:val="00866C23"/>
    <w:rsid w:val="00875B72"/>
    <w:rsid w:val="00880910"/>
    <w:rsid w:val="00882FB0"/>
    <w:rsid w:val="00894B37"/>
    <w:rsid w:val="008B348F"/>
    <w:rsid w:val="008D7403"/>
    <w:rsid w:val="00903ADE"/>
    <w:rsid w:val="00922A81"/>
    <w:rsid w:val="00932BC1"/>
    <w:rsid w:val="00942D2B"/>
    <w:rsid w:val="00976946"/>
    <w:rsid w:val="00994419"/>
    <w:rsid w:val="009A7304"/>
    <w:rsid w:val="009C743C"/>
    <w:rsid w:val="009D21F3"/>
    <w:rsid w:val="009E18C1"/>
    <w:rsid w:val="009E57A5"/>
    <w:rsid w:val="00A02886"/>
    <w:rsid w:val="00A2700E"/>
    <w:rsid w:val="00A42125"/>
    <w:rsid w:val="00A60773"/>
    <w:rsid w:val="00AA3F94"/>
    <w:rsid w:val="00AB1AE6"/>
    <w:rsid w:val="00AE4032"/>
    <w:rsid w:val="00AE43DD"/>
    <w:rsid w:val="00AE52D5"/>
    <w:rsid w:val="00AE5CA9"/>
    <w:rsid w:val="00AF0B69"/>
    <w:rsid w:val="00AF2289"/>
    <w:rsid w:val="00AF2EDC"/>
    <w:rsid w:val="00B2489B"/>
    <w:rsid w:val="00B25FC9"/>
    <w:rsid w:val="00B26DA9"/>
    <w:rsid w:val="00B34D1B"/>
    <w:rsid w:val="00B40C46"/>
    <w:rsid w:val="00B40C47"/>
    <w:rsid w:val="00B421D4"/>
    <w:rsid w:val="00B95B81"/>
    <w:rsid w:val="00BA45E8"/>
    <w:rsid w:val="00BB018D"/>
    <w:rsid w:val="00BC25FC"/>
    <w:rsid w:val="00BD1775"/>
    <w:rsid w:val="00BE60C0"/>
    <w:rsid w:val="00BF0D0D"/>
    <w:rsid w:val="00C03814"/>
    <w:rsid w:val="00C42BBE"/>
    <w:rsid w:val="00C4702E"/>
    <w:rsid w:val="00C52D4C"/>
    <w:rsid w:val="00C6405A"/>
    <w:rsid w:val="00C70B62"/>
    <w:rsid w:val="00C75BC2"/>
    <w:rsid w:val="00C8249D"/>
    <w:rsid w:val="00CC3761"/>
    <w:rsid w:val="00CD6442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DE5ACE"/>
    <w:rsid w:val="00E27879"/>
    <w:rsid w:val="00E40D15"/>
    <w:rsid w:val="00E42B2E"/>
    <w:rsid w:val="00E53B58"/>
    <w:rsid w:val="00E829D5"/>
    <w:rsid w:val="00E9294C"/>
    <w:rsid w:val="00EA06A5"/>
    <w:rsid w:val="00EB222E"/>
    <w:rsid w:val="00EB421C"/>
    <w:rsid w:val="00EC27A4"/>
    <w:rsid w:val="00EC2840"/>
    <w:rsid w:val="00EE6498"/>
    <w:rsid w:val="00EF3AF6"/>
    <w:rsid w:val="00EF6F76"/>
    <w:rsid w:val="00F06776"/>
    <w:rsid w:val="00F22715"/>
    <w:rsid w:val="00F42008"/>
    <w:rsid w:val="00F5014A"/>
    <w:rsid w:val="00F53097"/>
    <w:rsid w:val="00F871AB"/>
    <w:rsid w:val="00F90B8E"/>
    <w:rsid w:val="00FA3957"/>
    <w:rsid w:val="00FB6579"/>
    <w:rsid w:val="00FC53F8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6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44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169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0589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0589"/>
    <w:rPr>
      <w:rFonts w:ascii="Times New Roman" w:eastAsia="Calibri" w:hAnsi="Times New Roman" w:cs="Times New Roman"/>
      <w:sz w:val="28"/>
    </w:rPr>
  </w:style>
  <w:style w:type="table" w:styleId="aa">
    <w:name w:val="Table Grid"/>
    <w:basedOn w:val="a1"/>
    <w:uiPriority w:val="59"/>
    <w:rsid w:val="00741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CC3761"/>
    <w:pPr>
      <w:spacing w:after="0" w:line="240" w:lineRule="auto"/>
      <w:jc w:val="center"/>
    </w:pPr>
    <w:rPr>
      <w:rFonts w:eastAsia="Times New Roman"/>
      <w:b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CC376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6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44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169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0589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0589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E1598-EC07-4944-94A9-FC918481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32</cp:revision>
  <cp:lastPrinted>2020-11-09T06:39:00Z</cp:lastPrinted>
  <dcterms:created xsi:type="dcterms:W3CDTF">2018-11-22T06:11:00Z</dcterms:created>
  <dcterms:modified xsi:type="dcterms:W3CDTF">2020-11-09T06:39:00Z</dcterms:modified>
</cp:coreProperties>
</file>